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85C" w:rsidRDefault="006B385C"/>
    <w:p w:rsidR="001666AE" w:rsidRPr="001666AE" w:rsidRDefault="001666AE" w:rsidP="001666AE">
      <w:pPr>
        <w:spacing w:after="320" w:line="240" w:lineRule="auto"/>
        <w:rPr>
          <w:rFonts w:ascii="Arial" w:eastAsia="Times New Roman" w:hAnsi="Arial" w:cs="Arial"/>
          <w:color w:val="595959"/>
          <w:sz w:val="36"/>
          <w:szCs w:val="36"/>
          <w:u w:val="single"/>
        </w:rPr>
      </w:pPr>
      <w:r w:rsidRPr="001666AE">
        <w:rPr>
          <w:rFonts w:ascii="Arial" w:eastAsia="Times New Roman" w:hAnsi="Arial" w:cs="Arial"/>
          <w:color w:val="595959"/>
          <w:sz w:val="36"/>
          <w:szCs w:val="36"/>
          <w:u w:val="single"/>
        </w:rPr>
        <w:t>Totem Activity</w:t>
      </w:r>
    </w:p>
    <w:p w:rsidR="001666AE" w:rsidRDefault="001666AE" w:rsidP="001666AE">
      <w:pPr>
        <w:spacing w:after="320" w:line="240" w:lineRule="auto"/>
        <w:rPr>
          <w:rFonts w:ascii="Arial" w:eastAsia="Times New Roman" w:hAnsi="Arial" w:cs="Arial"/>
          <w:color w:val="595959"/>
          <w:sz w:val="36"/>
          <w:szCs w:val="36"/>
        </w:rPr>
      </w:pPr>
      <w:r>
        <w:rPr>
          <w:rFonts w:ascii="Arial" w:eastAsia="Times New Roman" w:hAnsi="Arial" w:cs="Arial"/>
          <w:color w:val="595959"/>
          <w:sz w:val="36"/>
          <w:szCs w:val="36"/>
        </w:rPr>
        <w:t>Totem poles and explanations organized by letter (do not match, to find their pair after)</w:t>
      </w:r>
    </w:p>
    <w:p w:rsidR="001666AE" w:rsidRDefault="001666AE" w:rsidP="001666AE">
      <w:pPr>
        <w:spacing w:after="320" w:line="240" w:lineRule="auto"/>
        <w:rPr>
          <w:rFonts w:ascii="Arial" w:eastAsia="Times New Roman" w:hAnsi="Arial" w:cs="Arial"/>
          <w:color w:val="595959"/>
          <w:sz w:val="36"/>
          <w:szCs w:val="36"/>
        </w:rPr>
      </w:pPr>
      <w:r>
        <w:rPr>
          <w:rFonts w:ascii="Arial" w:eastAsia="Times New Roman" w:hAnsi="Arial" w:cs="Arial"/>
          <w:color w:val="595959"/>
          <w:sz w:val="36"/>
          <w:szCs w:val="36"/>
        </w:rPr>
        <w:t xml:space="preserve">Images and explanations from </w:t>
      </w:r>
      <w:hyperlink r:id="rId4" w:history="1">
        <w:r w:rsidRPr="003E116A">
          <w:rPr>
            <w:rStyle w:val="Hyperlink"/>
            <w:rFonts w:ascii="Arial" w:eastAsia="Times New Roman" w:hAnsi="Arial" w:cs="Arial"/>
            <w:sz w:val="36"/>
            <w:szCs w:val="36"/>
          </w:rPr>
          <w:t>http://duncan.ca/visitors/totems-tour/totem-tour-walk/</w:t>
        </w:r>
      </w:hyperlink>
    </w:p>
    <w:p w:rsidR="001666AE" w:rsidRDefault="001666AE" w:rsidP="001666AE">
      <w:pPr>
        <w:spacing w:after="320" w:line="240" w:lineRule="auto"/>
        <w:rPr>
          <w:rFonts w:ascii="Arial" w:eastAsia="Times New Roman" w:hAnsi="Arial" w:cs="Arial"/>
          <w:color w:val="595959"/>
          <w:sz w:val="36"/>
          <w:szCs w:val="36"/>
        </w:rPr>
      </w:pPr>
      <w:r>
        <w:rPr>
          <w:rFonts w:ascii="Arial" w:eastAsia="Times New Roman" w:hAnsi="Arial" w:cs="Arial"/>
          <w:color w:val="595959"/>
          <w:sz w:val="36"/>
          <w:szCs w:val="36"/>
        </w:rPr>
        <w:t>Clearer pdf printouts available on website</w:t>
      </w:r>
    </w:p>
    <w:p w:rsidR="001666AE" w:rsidRDefault="001666AE" w:rsidP="001666AE">
      <w:pPr>
        <w:spacing w:after="320" w:line="240" w:lineRule="auto"/>
        <w:rPr>
          <w:rFonts w:ascii="Arial" w:eastAsia="Times New Roman" w:hAnsi="Arial" w:cs="Arial"/>
          <w:color w:val="595959"/>
          <w:sz w:val="36"/>
          <w:szCs w:val="36"/>
        </w:rPr>
      </w:pPr>
    </w:p>
    <w:p w:rsidR="001666AE" w:rsidRDefault="001666AE" w:rsidP="001666AE">
      <w:pPr>
        <w:spacing w:after="320" w:line="240" w:lineRule="auto"/>
        <w:rPr>
          <w:rFonts w:ascii="Arial" w:eastAsia="Times New Roman" w:hAnsi="Arial" w:cs="Arial"/>
          <w:color w:val="595959"/>
          <w:sz w:val="36"/>
          <w:szCs w:val="36"/>
        </w:rPr>
      </w:pPr>
      <w:r>
        <w:rPr>
          <w:rFonts w:ascii="Arial" w:eastAsia="Times New Roman" w:hAnsi="Arial" w:cs="Arial"/>
          <w:color w:val="595959"/>
          <w:sz w:val="36"/>
          <w:szCs w:val="36"/>
        </w:rPr>
        <w:t>Activity:</w:t>
      </w:r>
    </w:p>
    <w:p w:rsidR="001666AE" w:rsidRPr="001666AE" w:rsidRDefault="001666AE" w:rsidP="001666AE">
      <w:pPr>
        <w:spacing w:after="3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6AE">
        <w:rPr>
          <w:rFonts w:ascii="Arial" w:eastAsia="Times New Roman" w:hAnsi="Arial" w:cs="Arial"/>
          <w:color w:val="595959"/>
          <w:sz w:val="36"/>
          <w:szCs w:val="36"/>
        </w:rPr>
        <w:t xml:space="preserve">In groups of 2-3, look at your totem pole - </w:t>
      </w:r>
    </w:p>
    <w:p w:rsidR="001666AE" w:rsidRPr="001666AE" w:rsidRDefault="001666AE" w:rsidP="001666AE">
      <w:pPr>
        <w:spacing w:after="3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6AE">
        <w:rPr>
          <w:rFonts w:ascii="Arial" w:eastAsia="Times New Roman" w:hAnsi="Arial" w:cs="Arial"/>
          <w:color w:val="595959"/>
          <w:sz w:val="36"/>
          <w:szCs w:val="36"/>
        </w:rPr>
        <w:t>1.what animals or figures can you see?</w:t>
      </w:r>
    </w:p>
    <w:p w:rsidR="001666AE" w:rsidRPr="001666AE" w:rsidRDefault="001666AE" w:rsidP="001666AE">
      <w:pPr>
        <w:spacing w:after="3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6AE">
        <w:rPr>
          <w:rFonts w:ascii="Arial" w:eastAsia="Times New Roman" w:hAnsi="Arial" w:cs="Arial"/>
          <w:color w:val="595959"/>
          <w:sz w:val="36"/>
          <w:szCs w:val="36"/>
        </w:rPr>
        <w:t xml:space="preserve">2. Make a guess: What is </w:t>
      </w:r>
      <w:r>
        <w:rPr>
          <w:rFonts w:ascii="Arial" w:eastAsia="Times New Roman" w:hAnsi="Arial" w:cs="Arial"/>
          <w:color w:val="595959"/>
          <w:sz w:val="36"/>
          <w:szCs w:val="36"/>
        </w:rPr>
        <w:t>the message, story, or purpose</w:t>
      </w:r>
      <w:r w:rsidRPr="001666AE">
        <w:rPr>
          <w:rFonts w:ascii="Arial" w:eastAsia="Times New Roman" w:hAnsi="Arial" w:cs="Arial"/>
          <w:color w:val="595959"/>
          <w:sz w:val="36"/>
          <w:szCs w:val="36"/>
        </w:rPr>
        <w:t xml:space="preserve"> behind the pole?</w:t>
      </w:r>
    </w:p>
    <w:p w:rsidR="001666AE" w:rsidRPr="001666AE" w:rsidRDefault="001666AE" w:rsidP="001666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66AE" w:rsidRPr="001666AE" w:rsidRDefault="001666AE" w:rsidP="001666AE">
      <w:pPr>
        <w:spacing w:after="3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6AE">
        <w:rPr>
          <w:rFonts w:ascii="Arial" w:eastAsia="Times New Roman" w:hAnsi="Arial" w:cs="Arial"/>
          <w:color w:val="595959"/>
          <w:sz w:val="36"/>
          <w:szCs w:val="36"/>
        </w:rPr>
        <w:t>3.Explanations (not yours), Read the explanation, find your other half - who has that pole and the explanation to your pole?</w:t>
      </w:r>
    </w:p>
    <w:p w:rsidR="001666AE" w:rsidRDefault="001666AE" w:rsidP="001666AE">
      <w:pPr>
        <w:rPr>
          <w:rFonts w:ascii="Arial" w:eastAsia="Times New Roman" w:hAnsi="Arial" w:cs="Arial"/>
          <w:color w:val="595959"/>
          <w:sz w:val="36"/>
          <w:szCs w:val="36"/>
        </w:rPr>
      </w:pPr>
      <w:r w:rsidRPr="001666AE">
        <w:rPr>
          <w:rFonts w:ascii="Arial" w:eastAsia="Times New Roman" w:hAnsi="Arial" w:cs="Arial"/>
          <w:color w:val="595959"/>
          <w:sz w:val="36"/>
          <w:szCs w:val="36"/>
        </w:rPr>
        <w:t>4.Compare with the other group your guesses and explanations</w:t>
      </w:r>
      <w:r>
        <w:rPr>
          <w:rFonts w:ascii="Arial" w:eastAsia="Times New Roman" w:hAnsi="Arial" w:cs="Arial"/>
          <w:color w:val="595959"/>
          <w:sz w:val="36"/>
          <w:szCs w:val="36"/>
        </w:rPr>
        <w:t xml:space="preserve"> – were you right? Close?</w:t>
      </w:r>
    </w:p>
    <w:p w:rsidR="001666AE" w:rsidRDefault="001666AE" w:rsidP="001666AE">
      <w:r>
        <w:rPr>
          <w:rFonts w:ascii="Arial" w:eastAsia="Times New Roman" w:hAnsi="Arial" w:cs="Arial"/>
          <w:color w:val="595959"/>
          <w:sz w:val="36"/>
          <w:szCs w:val="36"/>
        </w:rPr>
        <w:t>5. How are the 2 poles similar? Different?</w:t>
      </w:r>
    </w:p>
    <w:p w:rsidR="006B385C" w:rsidRDefault="006B385C"/>
    <w:p w:rsidR="006B385C" w:rsidRDefault="006B385C"/>
    <w:p w:rsidR="006B385C" w:rsidRDefault="006B385C">
      <w:r>
        <w:rPr>
          <w:noProof/>
        </w:rPr>
        <w:lastRenderedPageBreak/>
        <w:drawing>
          <wp:inline distT="0" distB="0" distL="0" distR="0" wp14:anchorId="60A91751" wp14:editId="776807FA">
            <wp:extent cx="5943600" cy="7278045"/>
            <wp:effectExtent l="0" t="0" r="0" b="0"/>
            <wp:docPr id="3" name="Picture 3" descr="http://duncan.ca/wp-content/uploads/2016/03/Pole-5-Tom-LaFortune-totem-photo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uncan.ca/wp-content/uploads/2016/03/Pole-5-Tom-LaFortune-totem-photo-resiz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85C" w:rsidRDefault="006B385C"/>
    <w:p w:rsidR="006B385C" w:rsidRDefault="006B385C"/>
    <w:p w:rsidR="006B385C" w:rsidRDefault="006B385C"/>
    <w:p w:rsidR="006B385C" w:rsidRDefault="006B385C">
      <w:r>
        <w:rPr>
          <w:noProof/>
        </w:rPr>
        <w:lastRenderedPageBreak/>
        <w:drawing>
          <wp:inline distT="0" distB="0" distL="0" distR="0">
            <wp:extent cx="5943600" cy="8878711"/>
            <wp:effectExtent l="0" t="0" r="0" b="0"/>
            <wp:docPr id="2" name="Picture 2" descr="http://duncan.ca/wp-content/uploads/2016/03/Pole-22-Richard-Hunt-totem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uncan.ca/wp-content/uploads/2016/03/Pole-22-Richard-Hunt-totem-pho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85C" w:rsidRDefault="006B385C">
      <w:r>
        <w:rPr>
          <w:noProof/>
        </w:rPr>
        <w:lastRenderedPageBreak/>
        <w:drawing>
          <wp:inline distT="0" distB="0" distL="0" distR="0">
            <wp:extent cx="5943600" cy="8878711"/>
            <wp:effectExtent l="0" t="0" r="0" b="0"/>
            <wp:docPr id="5" name="Picture 5" descr="http://duncan.ca/wp-content/uploads/2016/03/Doug-LaFortune-Raven-Pole-21-v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uncan.ca/wp-content/uploads/2016/03/Doug-LaFortune-Raven-Pole-21-ver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85C" w:rsidRDefault="006B385C">
      <w:r>
        <w:rPr>
          <w:noProof/>
        </w:rPr>
        <w:lastRenderedPageBreak/>
        <w:drawing>
          <wp:inline distT="0" distB="0" distL="0" distR="0">
            <wp:extent cx="5943600" cy="8878711"/>
            <wp:effectExtent l="0" t="0" r="0" b="0"/>
            <wp:docPr id="6" name="Picture 6" descr="http://duncan.ca/wp-content/uploads/2016/03/Harvey-Alphonse-Kelly-Antoine-Pole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uncan.ca/wp-content/uploads/2016/03/Harvey-Alphonse-Kelly-Antoine-Pole-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85C" w:rsidRDefault="006B385C">
      <w:r>
        <w:rPr>
          <w:noProof/>
        </w:rPr>
        <w:lastRenderedPageBreak/>
        <w:drawing>
          <wp:inline distT="0" distB="0" distL="0" distR="0" wp14:anchorId="2C3BE7AD" wp14:editId="346C12F8">
            <wp:extent cx="5943600" cy="8878711"/>
            <wp:effectExtent l="0" t="0" r="0" b="0"/>
            <wp:docPr id="9" name="Picture 9" descr="http://duncan.ca/wp-content/uploads/2016/03/Pole-25-Harvey-Alphonse-Nelson-Canute-Pol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uncan.ca/wp-content/uploads/2016/03/Pole-25-Harvey-Alphonse-Nelson-Canute-Pole-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85C" w:rsidRDefault="006B385C">
      <w:r>
        <w:rPr>
          <w:noProof/>
        </w:rPr>
        <w:lastRenderedPageBreak/>
        <w:drawing>
          <wp:inline distT="0" distB="0" distL="0" distR="0">
            <wp:extent cx="5943600" cy="8878711"/>
            <wp:effectExtent l="0" t="0" r="0" b="0"/>
            <wp:docPr id="7" name="Picture 7" descr="http://duncan.ca/wp-content/uploads/2016/03/Cicero-August-Pol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uncan.ca/wp-content/uploads/2016/03/Cicero-August-Pole-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85C" w:rsidRDefault="006B385C">
      <w:r>
        <w:rPr>
          <w:noProof/>
        </w:rPr>
        <w:lastRenderedPageBreak/>
        <w:drawing>
          <wp:inline distT="0" distB="0" distL="0" distR="0">
            <wp:extent cx="5943600" cy="7359912"/>
            <wp:effectExtent l="0" t="0" r="0" b="0"/>
            <wp:docPr id="8" name="Picture 8" descr="http://duncan.ca/wp-content/uploads/2016/03/Calvin-Hunt-Centennial-Pole-40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uncan.ca/wp-content/uploads/2016/03/Calvin-Hunt-Centennial-Pole-40-resiz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85C" w:rsidRDefault="006B385C"/>
    <w:p w:rsidR="006B385C" w:rsidRDefault="006B385C"/>
    <w:p w:rsidR="006B385C" w:rsidRDefault="006B385C"/>
    <w:p w:rsidR="006B385C" w:rsidRDefault="00B20535">
      <w:r>
        <w:rPr>
          <w:noProof/>
        </w:rPr>
        <w:lastRenderedPageBreak/>
        <w:drawing>
          <wp:inline distT="0" distB="0" distL="0" distR="0">
            <wp:extent cx="3476625" cy="8201025"/>
            <wp:effectExtent l="0" t="0" r="9525" b="9525"/>
            <wp:docPr id="10" name="Picture 10" descr="http://duncan.ca/wp-content/uploads/2016/03/Pole-20-Harold-Alfred-totem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uncan.ca/wp-content/uploads/2016/03/Pole-20-Harold-Alfred-totem-phot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61F" w:rsidRDefault="0076461F">
      <w:r>
        <w:rPr>
          <w:noProof/>
        </w:rPr>
        <w:lastRenderedPageBreak/>
        <w:drawing>
          <wp:inline distT="0" distB="0" distL="0" distR="0">
            <wp:extent cx="5943600" cy="8878711"/>
            <wp:effectExtent l="0" t="0" r="0" b="0"/>
            <wp:docPr id="11" name="Picture 11" descr="http://duncan.ca/wp-content/uploads/2016/03/Pole-27-Norman-John-totem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uncan.ca/wp-content/uploads/2016/03/Pole-27-Norman-John-totem-phot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DE9" w:rsidRDefault="003E2DE9">
      <w:pPr>
        <w:rPr>
          <w:noProof/>
        </w:rPr>
      </w:pPr>
    </w:p>
    <w:p w:rsidR="00B75D4C" w:rsidRDefault="00B75D4C">
      <w:bookmarkStart w:id="0" w:name="_GoBack"/>
      <w:bookmarkEnd w:id="0"/>
      <w:r>
        <w:rPr>
          <w:noProof/>
        </w:rPr>
        <w:drawing>
          <wp:inline distT="0" distB="0" distL="0" distR="0">
            <wp:extent cx="5943600" cy="7335352"/>
            <wp:effectExtent l="0" t="0" r="0" b="0"/>
            <wp:docPr id="1" name="Picture 1" descr="http://duncan.ca/wp-content/uploads/2016/03/Pole-7-Francis-Horne-totem-photo-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ncan.ca/wp-content/uploads/2016/03/Pole-7-Francis-Horne-totem-photo-resiz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5D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85C"/>
    <w:rsid w:val="001666AE"/>
    <w:rsid w:val="003E2DE9"/>
    <w:rsid w:val="006B385C"/>
    <w:rsid w:val="0076461F"/>
    <w:rsid w:val="00886EDA"/>
    <w:rsid w:val="009F7E21"/>
    <w:rsid w:val="00B20535"/>
    <w:rsid w:val="00B7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F6352"/>
  <w15:chartTrackingRefBased/>
  <w15:docId w15:val="{9A3C9C3F-BCA9-45B9-9155-0DF9F5F76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66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666A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D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87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://duncan.ca/visitors/totems-tour/totem-tour-walk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#62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Wood</dc:creator>
  <cp:keywords/>
  <dc:description/>
  <cp:lastModifiedBy>Megan Wood</cp:lastModifiedBy>
  <cp:revision>4</cp:revision>
  <cp:lastPrinted>2017-04-19T16:54:00Z</cp:lastPrinted>
  <dcterms:created xsi:type="dcterms:W3CDTF">2017-04-12T21:06:00Z</dcterms:created>
  <dcterms:modified xsi:type="dcterms:W3CDTF">2017-04-19T16:55:00Z</dcterms:modified>
</cp:coreProperties>
</file>